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9512DEA" w:rsidR="000D1FCD" w:rsidRDefault="00CB23C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61E521A">
            <wp:simplePos x="0" y="0"/>
            <wp:positionH relativeFrom="column">
              <wp:posOffset>-106045</wp:posOffset>
            </wp:positionH>
            <wp:positionV relativeFrom="paragraph">
              <wp:posOffset>419100</wp:posOffset>
            </wp:positionV>
            <wp:extent cx="1950720" cy="659968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542" cy="6602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6A8A66D6">
                <wp:simplePos x="0" y="0"/>
                <wp:positionH relativeFrom="column">
                  <wp:posOffset>2212340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BC415" id="Rettangolo 13" o:spid="_x0000_s1026" style="position:absolute;margin-left:174.2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z2C23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A5B47E5">
                <wp:simplePos x="0" y="0"/>
                <wp:positionH relativeFrom="column">
                  <wp:posOffset>1443355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941D1" id="Meno 8" o:spid="_x0000_s1026" style="position:absolute;margin-left:113.6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C1iZwO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E5EEF96" w:rsidR="00CF3ABB" w:rsidRPr="00131262" w:rsidRDefault="00CB23CC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MAZAROL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C01F8B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Corvina 60%, Rondinella 30%, Molinara 10%</w:t>
                            </w:r>
                          </w:p>
                          <w:p w14:paraId="08B9519C" w14:textId="0ACB5FCF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633F873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DB1C0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28A3545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,1</w:t>
                            </w:r>
                          </w:p>
                          <w:p w14:paraId="53BE5C6F" w14:textId="7EE6B9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ECF174" w14:textId="1AF8074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6BB6DDC7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um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Bardolino</w:t>
                            </w:r>
                          </w:p>
                          <w:p w14:paraId="72AF224A" w14:textId="25DFFC6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626B3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Sanfte Pressung der Trauben, dann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bei einer kontrollierten Temperatur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22EFA0C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D7A6C72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3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23DBEB1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Helles glänzendes Rot</w:t>
                            </w:r>
                          </w:p>
                          <w:p w14:paraId="4CC91213" w14:textId="324C8DF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Angenehmes frisches Bouquet nach Schattenmorellen und Kirschen</w:t>
                            </w:r>
                          </w:p>
                          <w:p w14:paraId="711E37EA" w14:textId="2714080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Weich, leicht und beständig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FE17571" w:rsidR="00601FE3" w:rsidRDefault="00CB23C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B23CC">
                              <w:rPr>
                                <w:rFonts w:ascii="Cambria" w:hAnsi="Cambria"/>
                              </w:rPr>
                              <w:t>Ausgezeichnet zu Nudelgerichten und hellen Fleischsorten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1097A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E5EEF96" w:rsidR="00CF3ABB" w:rsidRPr="00131262" w:rsidRDefault="00CB23CC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MAZAROL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C01F8B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Corvina 60%, Rondinella 30%, Molinara 10%</w:t>
                      </w:r>
                    </w:p>
                    <w:p w14:paraId="08B9519C" w14:textId="0ACB5FCF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633F873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DB1C0B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28A3545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,1</w:t>
                      </w:r>
                    </w:p>
                    <w:p w14:paraId="53BE5C6F" w14:textId="7EE6B9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ECF174" w14:textId="1AF8074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6BB6DDC7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um </w:t>
                      </w:r>
                      <w:r w:rsidR="00CB23CC">
                        <w:rPr>
                          <w:rFonts w:ascii="Cambria" w:hAnsi="Cambria"/>
                        </w:rPr>
                        <w:t>Bardolino</w:t>
                      </w:r>
                    </w:p>
                    <w:p w14:paraId="72AF224A" w14:textId="25DFFC6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CB23CC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626B3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 xml:space="preserve">Sanfte Pressung der Trauben, dann </w:t>
                      </w:r>
                      <w:r w:rsidR="00CB23CC" w:rsidRPr="00CB23CC">
                        <w:rPr>
                          <w:rFonts w:ascii="Cambria" w:hAnsi="Cambria"/>
                        </w:rPr>
                        <w:t xml:space="preserve">Mazeration </w:t>
                      </w:r>
                      <w:r w:rsidR="002E518A">
                        <w:rPr>
                          <w:rFonts w:ascii="Cambria" w:hAnsi="Cambria"/>
                        </w:rPr>
                        <w:t>bei einer kontrollierten Temperatur</w:t>
                      </w:r>
                      <w:r w:rsidR="00CB23CC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22EFA0C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D7A6C72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bCs/>
                          <w:lang w:val="de-DE"/>
                        </w:rPr>
                        <w:t>3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23DBEB1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Helles glänzendes Rot</w:t>
                      </w:r>
                    </w:p>
                    <w:p w14:paraId="4CC91213" w14:textId="324C8DF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Angenehmes frisches Bouquet nach Schattenmorellen und Kirschen</w:t>
                      </w:r>
                    </w:p>
                    <w:p w14:paraId="711E37EA" w14:textId="2714080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Weich, leicht und beständig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FE17571" w:rsidR="00601FE3" w:rsidRDefault="00CB23C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CB23CC">
                        <w:rPr>
                          <w:rFonts w:ascii="Cambria" w:hAnsi="Cambria"/>
                        </w:rPr>
                        <w:t>Ausgezeichnet zu Nudelgerichten und hellen Fleischsorten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1097A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EB9911E">
            <wp:simplePos x="0" y="0"/>
            <wp:positionH relativeFrom="column">
              <wp:posOffset>-212725</wp:posOffset>
            </wp:positionH>
            <wp:positionV relativeFrom="paragraph">
              <wp:posOffset>160655</wp:posOffset>
            </wp:positionV>
            <wp:extent cx="2026920" cy="68567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9C14770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7940C21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1B6BD9">
                              <w:rPr>
                                <w:rFonts w:ascii="Cambria" w:hAnsi="Cambria"/>
                                <w:lang w:val="fr-FR"/>
                              </w:rPr>
                              <w:t>0693</w:t>
                            </w:r>
                          </w:p>
                          <w:p w14:paraId="0875B3FE" w14:textId="0E42A03B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4240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0DFB2E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5FA0D0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347036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B977A9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5EE710A" w14:textId="79CA94E8" w:rsidR="001B6BD9" w:rsidRPr="00692C9B" w:rsidRDefault="004E6CC3" w:rsidP="001B6BD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7381F8" w14:textId="7A8A18C1" w:rsidR="001B6BD9" w:rsidRPr="00D25303" w:rsidRDefault="001B6BD9" w:rsidP="001B6BD9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54DF252" w14:textId="3D4CB85F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2437</w:t>
                            </w:r>
                          </w:p>
                          <w:p w14:paraId="1A55E47F" w14:textId="0601E79B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4493</w:t>
                            </w:r>
                          </w:p>
                          <w:p w14:paraId="6C2B9228" w14:textId="54EF455B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</w:p>
                          <w:p w14:paraId="5E93074F" w14:textId="754115FE" w:rsidR="001B6BD9" w:rsidRPr="001B6BD9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498C486D" w14:textId="08307242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80x120cm</w:t>
                            </w:r>
                          </w:p>
                          <w:p w14:paraId="25C35890" w14:textId="1D84C95A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29536B" w14:textId="55F43411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672182D" w14:textId="662F5A6F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728F0E14" w14:textId="0FB4B458" w:rsidR="001B6BD9" w:rsidRDefault="001B6BD9" w:rsidP="001B6BD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42ECB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60</w:t>
                            </w:r>
                          </w:p>
                          <w:p w14:paraId="5095F82B" w14:textId="77777777" w:rsidR="001B6BD9" w:rsidRPr="00BE0DDE" w:rsidRDefault="001B6BD9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60A80C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DB1C0B">
                              <w:rPr>
                                <w:rFonts w:ascii="Cambria" w:hAnsi="Cambria"/>
                              </w:rPr>
                              <w:t>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9C14770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7940C21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1B6BD9">
                        <w:rPr>
                          <w:rFonts w:ascii="Cambria" w:hAnsi="Cambria"/>
                          <w:lang w:val="fr-FR"/>
                        </w:rPr>
                        <w:t>0693</w:t>
                      </w:r>
                    </w:p>
                    <w:p w14:paraId="0875B3FE" w14:textId="0E42A03B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4240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0DFB2E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5FA0D0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347036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B977A9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5EE710A" w14:textId="79CA94E8" w:rsidR="001B6BD9" w:rsidRPr="00692C9B" w:rsidRDefault="004E6CC3" w:rsidP="001B6BD9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7381F8" w14:textId="7A8A18C1" w:rsidR="001B6BD9" w:rsidRPr="00D25303" w:rsidRDefault="001B6BD9" w:rsidP="001B6BD9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54DF252" w14:textId="3D4CB85F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2437</w:t>
                      </w:r>
                    </w:p>
                    <w:p w14:paraId="1A55E47F" w14:textId="0601E79B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4493</w:t>
                      </w:r>
                    </w:p>
                    <w:p w14:paraId="6C2B9228" w14:textId="54EF455B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</w:p>
                    <w:p w14:paraId="5E93074F" w14:textId="754115FE" w:rsidR="001B6BD9" w:rsidRPr="001B6BD9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498C486D" w14:textId="08307242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80x120cm</w:t>
                      </w:r>
                    </w:p>
                    <w:p w14:paraId="25C35890" w14:textId="1D84C95A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29536B" w14:textId="55F43411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672182D" w14:textId="662F5A6F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728F0E14" w14:textId="0FB4B458" w:rsidR="001B6BD9" w:rsidRDefault="001B6BD9" w:rsidP="001B6BD9">
                      <w:pPr>
                        <w:rPr>
                          <w:rFonts w:ascii="Cambria" w:hAnsi="Cambria"/>
                          <w:b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42ECB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60</w:t>
                      </w:r>
                    </w:p>
                    <w:p w14:paraId="5095F82B" w14:textId="77777777" w:rsidR="001B6BD9" w:rsidRPr="00BE0DDE" w:rsidRDefault="001B6BD9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60A80C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DB1C0B">
                        <w:rPr>
                          <w:rFonts w:ascii="Cambria" w:hAnsi="Cambria"/>
                        </w:rPr>
                        <w:t>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E5F3" w14:textId="77777777" w:rsidR="009D2A57" w:rsidRDefault="009D2A57" w:rsidP="005D45E1">
      <w:pPr>
        <w:spacing w:after="0" w:line="240" w:lineRule="auto"/>
      </w:pPr>
      <w:r>
        <w:separator/>
      </w:r>
    </w:p>
  </w:endnote>
  <w:endnote w:type="continuationSeparator" w:id="0">
    <w:p w14:paraId="0B0DD49F" w14:textId="77777777" w:rsidR="009D2A57" w:rsidRDefault="009D2A5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A49D" w14:textId="77777777" w:rsidR="009D2A57" w:rsidRDefault="009D2A57" w:rsidP="005D45E1">
      <w:pPr>
        <w:spacing w:after="0" w:line="240" w:lineRule="auto"/>
      </w:pPr>
      <w:r>
        <w:separator/>
      </w:r>
    </w:p>
  </w:footnote>
  <w:footnote w:type="continuationSeparator" w:id="0">
    <w:p w14:paraId="241A8468" w14:textId="77777777" w:rsidR="009D2A57" w:rsidRDefault="009D2A5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E536A52" w:rsidR="005D45E1" w:rsidRDefault="00CB23C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122C626" wp14:editId="33F0DF58">
          <wp:simplePos x="0" y="0"/>
          <wp:positionH relativeFrom="margin">
            <wp:align>center</wp:align>
          </wp:positionH>
          <wp:positionV relativeFrom="paragraph">
            <wp:posOffset>205105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3751B"/>
    <w:rsid w:val="000541D7"/>
    <w:rsid w:val="00096DF8"/>
    <w:rsid w:val="000A5036"/>
    <w:rsid w:val="000D1FCD"/>
    <w:rsid w:val="001061BB"/>
    <w:rsid w:val="001106F8"/>
    <w:rsid w:val="001603CE"/>
    <w:rsid w:val="001723F8"/>
    <w:rsid w:val="001B6BD9"/>
    <w:rsid w:val="001D4A8D"/>
    <w:rsid w:val="001F3F53"/>
    <w:rsid w:val="002A7550"/>
    <w:rsid w:val="002B2B8F"/>
    <w:rsid w:val="002E518A"/>
    <w:rsid w:val="003126F2"/>
    <w:rsid w:val="00331171"/>
    <w:rsid w:val="00421310"/>
    <w:rsid w:val="00460985"/>
    <w:rsid w:val="004636D8"/>
    <w:rsid w:val="00474B04"/>
    <w:rsid w:val="004B1D59"/>
    <w:rsid w:val="004E6CC3"/>
    <w:rsid w:val="0051476C"/>
    <w:rsid w:val="005648F1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42ECB"/>
    <w:rsid w:val="0078527A"/>
    <w:rsid w:val="00793088"/>
    <w:rsid w:val="00847272"/>
    <w:rsid w:val="0087101D"/>
    <w:rsid w:val="008A7763"/>
    <w:rsid w:val="00916D4D"/>
    <w:rsid w:val="009D2A57"/>
    <w:rsid w:val="009D5EE4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67A2F"/>
    <w:rsid w:val="00CB23CC"/>
    <w:rsid w:val="00CD07D3"/>
    <w:rsid w:val="00CE0981"/>
    <w:rsid w:val="00CF3ABB"/>
    <w:rsid w:val="00D16867"/>
    <w:rsid w:val="00D26E9C"/>
    <w:rsid w:val="00D63D10"/>
    <w:rsid w:val="00DB1C0B"/>
    <w:rsid w:val="00DC25CD"/>
    <w:rsid w:val="00DF54B6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2024-09-16T13:52:00Z</dcterms:created>
  <dcterms:modified xsi:type="dcterms:W3CDTF">2026-05-14T15:49:00Z</dcterms:modified>
</cp:coreProperties>
</file>